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60AF6" w14:textId="77777777" w:rsidR="00AC684F" w:rsidRPr="00AC684F" w:rsidRDefault="00AC684F" w:rsidP="00AC684F">
      <w:pPr>
        <w:jc w:val="center"/>
        <w:rPr>
          <w:rFonts w:ascii="Calibri" w:hAnsi="Calibri" w:cs="Calibri"/>
          <w:b/>
          <w:sz w:val="21"/>
          <w:szCs w:val="21"/>
          <w:u w:val="single"/>
        </w:rPr>
      </w:pPr>
      <w:r w:rsidRPr="00AC684F">
        <w:rPr>
          <w:rFonts w:ascii="Calibri" w:hAnsi="Calibri" w:cs="Calibri"/>
          <w:noProof/>
        </w:rPr>
        <w:drawing>
          <wp:inline distT="0" distB="0" distL="0" distR="0" wp14:anchorId="2F3B5B9C" wp14:editId="13363176">
            <wp:extent cx="2607781" cy="1155700"/>
            <wp:effectExtent l="0" t="0" r="254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263" cy="117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8F7262" w14:textId="5F4A90DA" w:rsidR="00AC684F" w:rsidRPr="00AC684F" w:rsidRDefault="007F04F6" w:rsidP="00AC684F">
      <w:pPr>
        <w:spacing w:before="240"/>
        <w:jc w:val="center"/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b/>
          <w:sz w:val="22"/>
          <w:szCs w:val="22"/>
          <w:u w:val="single"/>
        </w:rPr>
        <w:t>AFRICA</w:t>
      </w:r>
      <w:r w:rsidR="00AC684F" w:rsidRPr="00AC684F">
        <w:rPr>
          <w:rFonts w:ascii="Calibri" w:hAnsi="Calibri" w:cs="Calibri"/>
          <w:b/>
          <w:sz w:val="22"/>
          <w:szCs w:val="22"/>
          <w:u w:val="single"/>
        </w:rPr>
        <w:t xml:space="preserve"> AWARDS – </w:t>
      </w:r>
      <w:r w:rsidR="003E66D5">
        <w:rPr>
          <w:rFonts w:ascii="Calibri" w:hAnsi="Calibri" w:cs="Calibri"/>
          <w:b/>
          <w:sz w:val="22"/>
          <w:szCs w:val="22"/>
          <w:u w:val="single"/>
        </w:rPr>
        <w:t>NET-ZERO TRANSITION AWARD</w:t>
      </w:r>
    </w:p>
    <w:p w14:paraId="1623EC7A" w14:textId="77777777" w:rsidR="00AC684F" w:rsidRPr="00AC684F" w:rsidRDefault="00AC684F" w:rsidP="00AC684F">
      <w:pPr>
        <w:rPr>
          <w:rFonts w:ascii="Calibri" w:hAnsi="Calibri" w:cs="Calibri"/>
          <w:sz w:val="21"/>
          <w:szCs w:val="21"/>
        </w:rPr>
      </w:pPr>
    </w:p>
    <w:p w14:paraId="7B33B3BF" w14:textId="77777777" w:rsidR="00AC684F" w:rsidRPr="00AC684F" w:rsidRDefault="00AC684F" w:rsidP="00AC684F">
      <w:pPr>
        <w:rPr>
          <w:rFonts w:ascii="Calibri" w:hAnsi="Calibri" w:cs="Calibri"/>
          <w:b/>
          <w:bCs/>
          <w:sz w:val="21"/>
          <w:szCs w:val="21"/>
        </w:rPr>
      </w:pPr>
      <w:r w:rsidRPr="00AC684F">
        <w:rPr>
          <w:rFonts w:ascii="Calibri" w:hAnsi="Calibri" w:cs="Calibri"/>
          <w:b/>
          <w:bCs/>
          <w:sz w:val="21"/>
          <w:szCs w:val="21"/>
        </w:rPr>
        <w:t>Your details:</w:t>
      </w:r>
    </w:p>
    <w:p w14:paraId="0983A5C5" w14:textId="77777777" w:rsidR="00AC684F" w:rsidRPr="00AC684F" w:rsidRDefault="00AC684F" w:rsidP="00AC684F">
      <w:pPr>
        <w:rPr>
          <w:rFonts w:ascii="Calibri" w:hAnsi="Calibri" w:cs="Calibri"/>
          <w:sz w:val="21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5891"/>
      </w:tblGrid>
      <w:tr w:rsidR="00AC684F" w:rsidRPr="00AC684F" w14:paraId="1E130252" w14:textId="77777777" w:rsidTr="00AD5A70">
        <w:tc>
          <w:tcPr>
            <w:tcW w:w="2405" w:type="dxa"/>
          </w:tcPr>
          <w:p w14:paraId="1A7B21F4" w14:textId="2A3D6A16" w:rsidR="00AC684F" w:rsidRPr="00AC684F" w:rsidRDefault="0054353E" w:rsidP="00AD5A70">
            <w:pPr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sz w:val="12"/>
                <w:szCs w:val="12"/>
              </w:rPr>
              <w:t>Nominee</w:t>
            </w:r>
            <w:r w:rsidR="00AC684F" w:rsidRPr="00AC684F">
              <w:rPr>
                <w:rFonts w:ascii="Calibri" w:hAnsi="Calibri" w:cs="Calibri"/>
                <w:sz w:val="12"/>
                <w:szCs w:val="12"/>
              </w:rPr>
              <w:t>:</w:t>
            </w:r>
          </w:p>
        </w:tc>
        <w:tc>
          <w:tcPr>
            <w:tcW w:w="5891" w:type="dxa"/>
          </w:tcPr>
          <w:p w14:paraId="00D247A4" w14:textId="77777777" w:rsidR="00AC684F" w:rsidRPr="00AC684F" w:rsidRDefault="00AC684F" w:rsidP="00AD5A70">
            <w:pPr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AC684F" w:rsidRPr="00AC684F" w14:paraId="2950F77B" w14:textId="77777777" w:rsidTr="00AD5A70">
        <w:tc>
          <w:tcPr>
            <w:tcW w:w="2405" w:type="dxa"/>
          </w:tcPr>
          <w:p w14:paraId="5A4CCFEB" w14:textId="77777777" w:rsidR="00AC684F" w:rsidRPr="00AC684F" w:rsidRDefault="00AC684F" w:rsidP="00AD5A70">
            <w:pPr>
              <w:rPr>
                <w:rFonts w:ascii="Calibri" w:hAnsi="Calibri" w:cs="Calibri"/>
                <w:sz w:val="12"/>
                <w:szCs w:val="12"/>
              </w:rPr>
            </w:pPr>
            <w:r w:rsidRPr="00AC684F">
              <w:rPr>
                <w:rFonts w:ascii="Calibri" w:hAnsi="Calibri" w:cs="Calibri"/>
                <w:sz w:val="12"/>
                <w:szCs w:val="12"/>
              </w:rPr>
              <w:t>Location (jurisdiction):</w:t>
            </w:r>
          </w:p>
        </w:tc>
        <w:tc>
          <w:tcPr>
            <w:tcW w:w="5891" w:type="dxa"/>
          </w:tcPr>
          <w:p w14:paraId="4FD13E54" w14:textId="77777777" w:rsidR="00AC684F" w:rsidRPr="00AC684F" w:rsidRDefault="00AC684F" w:rsidP="00AD5A70">
            <w:pPr>
              <w:rPr>
                <w:rFonts w:ascii="Calibri" w:hAnsi="Calibri" w:cs="Calibri"/>
                <w:sz w:val="21"/>
                <w:szCs w:val="21"/>
              </w:rPr>
            </w:pPr>
          </w:p>
        </w:tc>
      </w:tr>
    </w:tbl>
    <w:p w14:paraId="2232F0CB" w14:textId="77777777" w:rsidR="00AC684F" w:rsidRPr="00AC684F" w:rsidRDefault="00AC684F" w:rsidP="00AC684F">
      <w:pPr>
        <w:rPr>
          <w:rFonts w:ascii="Calibri" w:hAnsi="Calibri" w:cs="Calibri"/>
          <w:sz w:val="21"/>
          <w:szCs w:val="21"/>
        </w:rPr>
      </w:pPr>
    </w:p>
    <w:p w14:paraId="3887C000" w14:textId="77777777" w:rsidR="0070573C" w:rsidRDefault="0070573C" w:rsidP="0070573C">
      <w:pPr>
        <w:pStyle w:val="ListParagraph"/>
        <w:numPr>
          <w:ilvl w:val="0"/>
          <w:numId w:val="1"/>
        </w:num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This award will recognise a firm/legal team or single initiative for its contribution to net-zero transition between January 1 2023 and December 31 2023</w:t>
      </w:r>
    </w:p>
    <w:p w14:paraId="4ADD9737" w14:textId="1F7D8941" w:rsidR="0070573C" w:rsidRPr="00C60A56" w:rsidRDefault="0070573C" w:rsidP="0070573C">
      <w:pPr>
        <w:pStyle w:val="ListParagraph"/>
        <w:numPr>
          <w:ilvl w:val="0"/>
          <w:numId w:val="1"/>
        </w:numPr>
        <w:rPr>
          <w:rStyle w:val="normaltextrun"/>
          <w:rFonts w:ascii="Calibri" w:hAnsi="Calibri" w:cs="Calibr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  <w:sz w:val="18"/>
          <w:szCs w:val="18"/>
          <w:shd w:val="clear" w:color="auto" w:fill="FFFFFF"/>
        </w:rPr>
        <w:t>U</w:t>
      </w:r>
      <w:r w:rsidRPr="00444C1F">
        <w:rPr>
          <w:rStyle w:val="normaltextrun"/>
          <w:rFonts w:ascii="Calibri" w:hAnsi="Calibri" w:cs="Calibri"/>
          <w:color w:val="000000"/>
          <w:sz w:val="18"/>
          <w:szCs w:val="18"/>
          <w:shd w:val="clear" w:color="auto" w:fill="FFFFFF"/>
        </w:rPr>
        <w:t xml:space="preserve">se the project appendix </w:t>
      </w:r>
      <w:r>
        <w:rPr>
          <w:rStyle w:val="normaltextrun"/>
          <w:rFonts w:ascii="Calibri" w:hAnsi="Calibri" w:cs="Calibri"/>
          <w:color w:val="000000"/>
          <w:sz w:val="18"/>
          <w:szCs w:val="18"/>
          <w:shd w:val="clear" w:color="auto" w:fill="FFFFFF"/>
        </w:rPr>
        <w:t xml:space="preserve">to </w:t>
      </w:r>
      <w:r w:rsidRPr="00747D4E">
        <w:rPr>
          <w:rFonts w:ascii="Calibri" w:hAnsi="Calibri" w:cs="Calibri"/>
          <w:sz w:val="18"/>
          <w:szCs w:val="18"/>
        </w:rPr>
        <w:t>provide details of</w:t>
      </w:r>
      <w:r>
        <w:rPr>
          <w:rFonts w:ascii="Calibri" w:hAnsi="Calibri" w:cs="Calibri"/>
          <w:sz w:val="18"/>
          <w:szCs w:val="18"/>
        </w:rPr>
        <w:t xml:space="preserve"> legally innovative</w:t>
      </w:r>
      <w:r w:rsidRPr="00747D4E">
        <w:rPr>
          <w:rFonts w:ascii="Calibri" w:hAnsi="Calibri" w:cs="Calibri"/>
          <w:sz w:val="18"/>
          <w:szCs w:val="18"/>
        </w:rPr>
        <w:t xml:space="preserve"> </w:t>
      </w:r>
      <w:r w:rsidR="00EB04AE">
        <w:rPr>
          <w:rFonts w:ascii="Calibri" w:hAnsi="Calibri" w:cs="Calibri"/>
          <w:sz w:val="18"/>
          <w:szCs w:val="18"/>
        </w:rPr>
        <w:t xml:space="preserve">/ pioneering </w:t>
      </w:r>
      <w:r w:rsidRPr="00747D4E">
        <w:rPr>
          <w:rFonts w:ascii="Calibri" w:hAnsi="Calibri" w:cs="Calibri"/>
          <w:sz w:val="18"/>
          <w:szCs w:val="18"/>
        </w:rPr>
        <w:t xml:space="preserve">initiatives, </w:t>
      </w:r>
      <w:r>
        <w:rPr>
          <w:rFonts w:ascii="Calibri" w:hAnsi="Calibri" w:cs="Calibri"/>
          <w:sz w:val="18"/>
          <w:szCs w:val="18"/>
        </w:rPr>
        <w:t>projects or</w:t>
      </w:r>
      <w:r w:rsidRPr="00747D4E">
        <w:rPr>
          <w:rFonts w:ascii="Calibri" w:hAnsi="Calibri" w:cs="Calibri"/>
          <w:sz w:val="18"/>
          <w:szCs w:val="18"/>
        </w:rPr>
        <w:t xml:space="preserve"> </w:t>
      </w:r>
      <w:r>
        <w:rPr>
          <w:rFonts w:ascii="Calibri" w:hAnsi="Calibri" w:cs="Calibri"/>
          <w:sz w:val="18"/>
          <w:szCs w:val="18"/>
        </w:rPr>
        <w:t>deals</w:t>
      </w:r>
      <w:r w:rsidRPr="00747D4E">
        <w:rPr>
          <w:rFonts w:ascii="Calibri" w:hAnsi="Calibri" w:cs="Calibri"/>
          <w:sz w:val="18"/>
          <w:szCs w:val="18"/>
        </w:rPr>
        <w:t xml:space="preserve"> that </w:t>
      </w:r>
      <w:r>
        <w:rPr>
          <w:rFonts w:ascii="Calibri" w:hAnsi="Calibri" w:cs="Calibri"/>
          <w:sz w:val="18"/>
          <w:szCs w:val="18"/>
        </w:rPr>
        <w:t>have</w:t>
      </w:r>
      <w:r w:rsidRPr="00747D4E">
        <w:rPr>
          <w:rFonts w:ascii="Calibri" w:hAnsi="Calibri" w:cs="Calibri"/>
          <w:sz w:val="18"/>
          <w:szCs w:val="18"/>
        </w:rPr>
        <w:t xml:space="preserve"> </w:t>
      </w:r>
      <w:r w:rsidR="00EB04AE">
        <w:rPr>
          <w:rFonts w:ascii="Calibri" w:hAnsi="Calibri" w:cs="Calibri"/>
          <w:sz w:val="18"/>
          <w:szCs w:val="18"/>
        </w:rPr>
        <w:t xml:space="preserve">impacted </w:t>
      </w:r>
      <w:r w:rsidR="000A7242">
        <w:rPr>
          <w:rFonts w:ascii="Calibri" w:hAnsi="Calibri" w:cs="Calibri"/>
          <w:sz w:val="18"/>
          <w:szCs w:val="18"/>
        </w:rPr>
        <w:t xml:space="preserve">or are leading </w:t>
      </w:r>
      <w:r w:rsidR="00EB04AE">
        <w:rPr>
          <w:rFonts w:ascii="Calibri" w:hAnsi="Calibri" w:cs="Calibri"/>
          <w:sz w:val="18"/>
          <w:szCs w:val="18"/>
        </w:rPr>
        <w:t>market</w:t>
      </w:r>
      <w:r w:rsidR="000A7242">
        <w:rPr>
          <w:rFonts w:ascii="Calibri" w:hAnsi="Calibri" w:cs="Calibri"/>
          <w:sz w:val="18"/>
          <w:szCs w:val="18"/>
        </w:rPr>
        <w:t xml:space="preserve"> standards</w:t>
      </w:r>
      <w:r w:rsidR="00EB04AE">
        <w:rPr>
          <w:rFonts w:ascii="Calibri" w:hAnsi="Calibri" w:cs="Calibri"/>
          <w:sz w:val="18"/>
          <w:szCs w:val="18"/>
        </w:rPr>
        <w:t xml:space="preserve">, </w:t>
      </w:r>
      <w:r>
        <w:rPr>
          <w:rFonts w:ascii="Calibri" w:hAnsi="Calibri" w:cs="Calibri"/>
          <w:sz w:val="18"/>
          <w:szCs w:val="18"/>
        </w:rPr>
        <w:t>i</w:t>
      </w:r>
      <w:r w:rsidRPr="00747D4E">
        <w:rPr>
          <w:rStyle w:val="normaltextrun"/>
          <w:rFonts w:ascii="Calibri" w:hAnsi="Calibri" w:cs="Calibri"/>
          <w:color w:val="000000"/>
          <w:sz w:val="18"/>
          <w:szCs w:val="18"/>
          <w:shd w:val="clear" w:color="auto" w:fill="FFFFFF"/>
        </w:rPr>
        <w:t>nfluenc</w:t>
      </w:r>
      <w:r>
        <w:rPr>
          <w:rStyle w:val="normaltextrun"/>
          <w:rFonts w:ascii="Calibri" w:hAnsi="Calibri" w:cs="Calibri"/>
          <w:color w:val="000000"/>
          <w:sz w:val="18"/>
          <w:szCs w:val="18"/>
          <w:shd w:val="clear" w:color="auto" w:fill="FFFFFF"/>
        </w:rPr>
        <w:t>ed</w:t>
      </w:r>
      <w:r w:rsidRPr="00747D4E">
        <w:rPr>
          <w:rStyle w:val="normaltextrun"/>
          <w:rFonts w:ascii="Calibri" w:hAnsi="Calibri" w:cs="Calibri"/>
          <w:color w:val="000000"/>
          <w:sz w:val="18"/>
          <w:szCs w:val="18"/>
          <w:shd w:val="clear" w:color="auto" w:fill="FFFFFF"/>
        </w:rPr>
        <w:t xml:space="preserve"> </w:t>
      </w:r>
      <w:r w:rsidR="00EB04AE">
        <w:rPr>
          <w:rStyle w:val="normaltextrun"/>
          <w:rFonts w:ascii="Calibri" w:hAnsi="Calibri" w:cs="Calibri"/>
          <w:color w:val="000000"/>
          <w:sz w:val="18"/>
          <w:szCs w:val="18"/>
          <w:shd w:val="clear" w:color="auto" w:fill="FFFFFF"/>
        </w:rPr>
        <w:t xml:space="preserve">policy </w:t>
      </w:r>
      <w:r w:rsidRPr="00747D4E">
        <w:rPr>
          <w:rStyle w:val="normaltextrun"/>
          <w:rFonts w:ascii="Calibri" w:hAnsi="Calibri" w:cs="Calibri"/>
          <w:color w:val="000000"/>
          <w:sz w:val="18"/>
          <w:szCs w:val="18"/>
          <w:shd w:val="clear" w:color="auto" w:fill="FFFFFF"/>
        </w:rPr>
        <w:t>development</w:t>
      </w:r>
      <w:r w:rsidR="000A7242">
        <w:rPr>
          <w:rStyle w:val="normaltextrun"/>
          <w:rFonts w:ascii="Calibri" w:hAnsi="Calibri" w:cs="Calibri"/>
          <w:color w:val="000000"/>
          <w:sz w:val="18"/>
          <w:szCs w:val="18"/>
          <w:shd w:val="clear" w:color="auto" w:fill="FFFFFF"/>
        </w:rPr>
        <w:t xml:space="preserve"> </w:t>
      </w:r>
      <w:r w:rsidR="000B0B35">
        <w:rPr>
          <w:rStyle w:val="normaltextrun"/>
          <w:rFonts w:ascii="Calibri" w:hAnsi="Calibri" w:cs="Calibri"/>
          <w:color w:val="000000"/>
          <w:sz w:val="18"/>
          <w:szCs w:val="18"/>
          <w:shd w:val="clear" w:color="auto" w:fill="FFFFFF"/>
        </w:rPr>
        <w:t>or</w:t>
      </w:r>
      <w:r w:rsidRPr="00747D4E">
        <w:rPr>
          <w:rStyle w:val="normaltextrun"/>
          <w:rFonts w:ascii="Calibri" w:hAnsi="Calibri" w:cs="Calibri"/>
          <w:color w:val="000000"/>
          <w:sz w:val="18"/>
          <w:szCs w:val="18"/>
          <w:shd w:val="clear" w:color="auto" w:fill="FFFFFF"/>
        </w:rPr>
        <w:t xml:space="preserve"> regulation</w:t>
      </w:r>
      <w:r>
        <w:rPr>
          <w:rStyle w:val="normaltextrun"/>
          <w:rFonts w:ascii="Calibri" w:hAnsi="Calibri" w:cs="Calibri"/>
          <w:color w:val="000000"/>
          <w:sz w:val="18"/>
          <w:szCs w:val="18"/>
          <w:shd w:val="clear" w:color="auto" w:fill="FFFFFF"/>
        </w:rPr>
        <w:t xml:space="preserve"> in relation to the transition to net-zero </w:t>
      </w:r>
    </w:p>
    <w:p w14:paraId="31FF034E" w14:textId="77777777" w:rsidR="0070573C" w:rsidRDefault="0070573C" w:rsidP="0070573C">
      <w:pPr>
        <w:pStyle w:val="ListParagraph"/>
        <w:numPr>
          <w:ilvl w:val="0"/>
          <w:numId w:val="1"/>
        </w:numPr>
        <w:rPr>
          <w:rStyle w:val="normaltextrun"/>
          <w:rFonts w:ascii="Calibri" w:hAnsi="Calibri" w:cs="Calibri"/>
          <w:color w:val="000000"/>
          <w:sz w:val="18"/>
          <w:szCs w:val="18"/>
          <w:shd w:val="clear" w:color="auto" w:fill="FFFFFF"/>
        </w:rPr>
      </w:pPr>
      <w:r w:rsidRPr="00444C1F">
        <w:rPr>
          <w:rStyle w:val="normaltextrun"/>
          <w:rFonts w:ascii="Calibri" w:hAnsi="Calibri" w:cs="Calibri"/>
          <w:color w:val="000000"/>
          <w:sz w:val="18"/>
          <w:szCs w:val="18"/>
          <w:shd w:val="clear" w:color="auto" w:fill="FFFFFF"/>
        </w:rPr>
        <w:t xml:space="preserve">We value quality of quantity and recommend </w:t>
      </w:r>
      <w:r w:rsidRPr="001D4493">
        <w:rPr>
          <w:rStyle w:val="normaltextrun"/>
          <w:rFonts w:ascii="Calibri" w:hAnsi="Calibri" w:cs="Calibri"/>
          <w:color w:val="000000"/>
          <w:sz w:val="18"/>
          <w:szCs w:val="18"/>
          <w:u w:val="single"/>
          <w:shd w:val="clear" w:color="auto" w:fill="FFFFFF"/>
        </w:rPr>
        <w:t>no more than three</w:t>
      </w:r>
      <w:r w:rsidRPr="00444C1F">
        <w:rPr>
          <w:rStyle w:val="normaltextrun"/>
          <w:rFonts w:ascii="Calibri" w:hAnsi="Calibri" w:cs="Calibri"/>
          <w:color w:val="000000"/>
          <w:sz w:val="18"/>
          <w:szCs w:val="18"/>
          <w:shd w:val="clear" w:color="auto" w:fill="FFFFFF"/>
        </w:rPr>
        <w:t xml:space="preserve"> distinct projects</w:t>
      </w:r>
      <w:r>
        <w:rPr>
          <w:rStyle w:val="normaltextrun"/>
          <w:rFonts w:ascii="Calibri" w:hAnsi="Calibri" w:cs="Calibri"/>
          <w:color w:val="000000"/>
          <w:sz w:val="18"/>
          <w:szCs w:val="18"/>
          <w:shd w:val="clear" w:color="auto" w:fill="FFFFFF"/>
        </w:rPr>
        <w:t xml:space="preserve">. </w:t>
      </w:r>
    </w:p>
    <w:p w14:paraId="1F2E9783" w14:textId="77777777" w:rsidR="0070573C" w:rsidRPr="00897ABB" w:rsidRDefault="0070573C" w:rsidP="0070573C">
      <w:pPr>
        <w:pStyle w:val="ListParagraph"/>
        <w:numPr>
          <w:ilvl w:val="0"/>
          <w:numId w:val="1"/>
        </w:numPr>
        <w:rPr>
          <w:rFonts w:ascii="Calibri" w:hAnsi="Calibri" w:cs="Calibri"/>
          <w:sz w:val="18"/>
          <w:szCs w:val="18"/>
        </w:rPr>
      </w:pPr>
      <w:r w:rsidRPr="00897ABB">
        <w:rPr>
          <w:rFonts w:ascii="Calibri" w:hAnsi="Calibri" w:cs="Calibri"/>
          <w:sz w:val="18"/>
          <w:szCs w:val="18"/>
        </w:rPr>
        <w:t>Relevant deals nominated in the Deal of the Year categories will be used to support your nomination;</w:t>
      </w:r>
      <w:r>
        <w:rPr>
          <w:rFonts w:ascii="Calibri" w:hAnsi="Calibri" w:cs="Calibri"/>
          <w:sz w:val="18"/>
          <w:szCs w:val="18"/>
        </w:rPr>
        <w:t xml:space="preserve"> but</w:t>
      </w:r>
      <w:r w:rsidRPr="00897ABB">
        <w:rPr>
          <w:rFonts w:ascii="Calibri" w:hAnsi="Calibri" w:cs="Calibri"/>
          <w:sz w:val="18"/>
          <w:szCs w:val="18"/>
        </w:rPr>
        <w:t xml:space="preserve"> please refer briefly to the relevant nominated deal in the appendix below and add any further information on the net-zero aspects. </w:t>
      </w:r>
    </w:p>
    <w:p w14:paraId="5D12C6D9" w14:textId="77777777" w:rsidR="00AC684F" w:rsidRPr="00AC684F" w:rsidRDefault="00AC684F" w:rsidP="00AC684F">
      <w:pPr>
        <w:ind w:left="360"/>
        <w:rPr>
          <w:rFonts w:ascii="Calibri" w:hAnsi="Calibri" w:cs="Calibri"/>
          <w:sz w:val="18"/>
          <w:szCs w:val="18"/>
        </w:rPr>
      </w:pPr>
    </w:p>
    <w:p w14:paraId="34634973" w14:textId="77777777" w:rsidR="00AC684F" w:rsidRPr="00AC684F" w:rsidRDefault="00AC684F" w:rsidP="00AC684F">
      <w:pPr>
        <w:jc w:val="center"/>
        <w:rPr>
          <w:rFonts w:ascii="Calibri" w:hAnsi="Calibri" w:cs="Calibri"/>
          <w:b/>
          <w:color w:val="FF0000"/>
          <w:sz w:val="18"/>
          <w:szCs w:val="18"/>
        </w:rPr>
      </w:pPr>
      <w:r w:rsidRPr="00AC684F">
        <w:rPr>
          <w:rFonts w:ascii="Calibri" w:eastAsia="Calibri" w:hAnsi="Calibri" w:cs="Calibri"/>
          <w:b/>
          <w:color w:val="FF0000"/>
          <w:sz w:val="18"/>
          <w:szCs w:val="18"/>
        </w:rPr>
        <w:t xml:space="preserve">All information will be treated as non-confidential unless </w:t>
      </w:r>
      <w:r w:rsidRPr="00AC684F">
        <w:rPr>
          <w:rFonts w:ascii="Calibri" w:eastAsia="Calibri" w:hAnsi="Calibri" w:cs="Calibri"/>
          <w:b/>
          <w:bCs/>
          <w:color w:val="FF0000"/>
          <w:sz w:val="18"/>
          <w:szCs w:val="18"/>
        </w:rPr>
        <w:t>clearly</w:t>
      </w:r>
      <w:r w:rsidRPr="00AC684F">
        <w:rPr>
          <w:rFonts w:ascii="Calibri" w:eastAsia="Calibri" w:hAnsi="Calibri" w:cs="Calibri"/>
          <w:b/>
          <w:color w:val="FF0000"/>
          <w:sz w:val="18"/>
          <w:szCs w:val="18"/>
        </w:rPr>
        <w:t xml:space="preserve"> marked </w:t>
      </w:r>
      <w:r w:rsidRPr="00AC684F">
        <w:rPr>
          <w:rFonts w:ascii="Calibri" w:eastAsia="Calibri" w:hAnsi="Calibri" w:cs="Calibri"/>
          <w:b/>
          <w:bCs/>
          <w:color w:val="FF0000"/>
          <w:sz w:val="18"/>
          <w:szCs w:val="18"/>
        </w:rPr>
        <w:t>in red.</w:t>
      </w:r>
      <w:r w:rsidRPr="00AC684F">
        <w:rPr>
          <w:rFonts w:ascii="Calibri" w:hAnsi="Calibri" w:cs="Calibri"/>
          <w:b/>
          <w:color w:val="FF0000"/>
          <w:sz w:val="18"/>
          <w:szCs w:val="18"/>
        </w:rPr>
        <w:t xml:space="preserve"> All referees and contact details will remain confidential.</w:t>
      </w:r>
    </w:p>
    <w:p w14:paraId="600599B7" w14:textId="77777777" w:rsidR="00AC684F" w:rsidRDefault="00AC684F" w:rsidP="00AC684F">
      <w:pPr>
        <w:rPr>
          <w:rFonts w:ascii="Calibri" w:hAnsi="Calibri" w:cs="Calibri"/>
          <w:sz w:val="21"/>
          <w:szCs w:val="21"/>
        </w:rPr>
      </w:pPr>
    </w:p>
    <w:p w14:paraId="44266163" w14:textId="77777777" w:rsidR="003E66D5" w:rsidRPr="00AC684F" w:rsidRDefault="003E66D5" w:rsidP="003E66D5">
      <w:pPr>
        <w:rPr>
          <w:rFonts w:ascii="Calibri" w:hAnsi="Calibri" w:cs="Calibri"/>
          <w:b/>
          <w:sz w:val="21"/>
          <w:szCs w:val="21"/>
        </w:rPr>
      </w:pPr>
      <w:r w:rsidRPr="00AC684F">
        <w:rPr>
          <w:rFonts w:ascii="Calibri" w:hAnsi="Calibri" w:cs="Calibri"/>
          <w:b/>
          <w:sz w:val="21"/>
          <w:szCs w:val="21"/>
        </w:rPr>
        <w:t xml:space="preserve">OVERVIEW </w:t>
      </w:r>
    </w:p>
    <w:p w14:paraId="0F72F6B3" w14:textId="77777777" w:rsidR="003E66D5" w:rsidRPr="00AC684F" w:rsidRDefault="003E66D5" w:rsidP="003E66D5">
      <w:pPr>
        <w:rPr>
          <w:rFonts w:ascii="Calibri" w:hAnsi="Calibri" w:cs="Calibri"/>
          <w:b/>
          <w:sz w:val="21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5607"/>
      </w:tblGrid>
      <w:tr w:rsidR="003E66D5" w:rsidRPr="00AC684F" w14:paraId="361D9196" w14:textId="77777777" w:rsidTr="00993CDE">
        <w:tc>
          <w:tcPr>
            <w:tcW w:w="2689" w:type="dxa"/>
          </w:tcPr>
          <w:p w14:paraId="486EDB70" w14:textId="09444F28" w:rsidR="003E66D5" w:rsidRPr="00AC684F" w:rsidRDefault="003E66D5" w:rsidP="00993CDE">
            <w:pPr>
              <w:rPr>
                <w:rFonts w:ascii="Calibri" w:hAnsi="Calibri" w:cs="Calibri"/>
                <w:sz w:val="12"/>
                <w:szCs w:val="12"/>
              </w:rPr>
            </w:pPr>
            <w:r w:rsidRPr="00AC684F">
              <w:rPr>
                <w:rFonts w:ascii="Calibri" w:hAnsi="Calibri" w:cs="Calibri"/>
                <w:sz w:val="12"/>
                <w:szCs w:val="12"/>
              </w:rPr>
              <w:t>Please outline why your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firm/</w:t>
            </w:r>
            <w:r w:rsidRPr="00AC684F">
              <w:rPr>
                <w:rFonts w:ascii="Calibri" w:hAnsi="Calibri" w:cs="Calibri"/>
                <w:sz w:val="12"/>
                <w:szCs w:val="12"/>
              </w:rPr>
              <w:t xml:space="preserve">legal team </w:t>
            </w:r>
            <w:r w:rsidR="00D15B50">
              <w:rPr>
                <w:rFonts w:ascii="Calibri" w:hAnsi="Calibri" w:cs="Calibri"/>
                <w:sz w:val="12"/>
                <w:szCs w:val="12"/>
              </w:rPr>
              <w:t>O</w:t>
            </w:r>
            <w:r w:rsidR="00855576">
              <w:rPr>
                <w:rFonts w:ascii="Calibri" w:hAnsi="Calibri" w:cs="Calibri"/>
                <w:sz w:val="12"/>
                <w:szCs w:val="12"/>
              </w:rPr>
              <w:t>R</w:t>
            </w:r>
            <w:r w:rsidR="00D15B50">
              <w:rPr>
                <w:rFonts w:ascii="Calibri" w:hAnsi="Calibri" w:cs="Calibri"/>
                <w:sz w:val="12"/>
                <w:szCs w:val="12"/>
              </w:rPr>
              <w:t xml:space="preserve"> why this initiative </w:t>
            </w:r>
            <w:r w:rsidRPr="00AC684F">
              <w:rPr>
                <w:rFonts w:ascii="Calibri" w:hAnsi="Calibri" w:cs="Calibri"/>
                <w:sz w:val="12"/>
                <w:szCs w:val="12"/>
              </w:rPr>
              <w:t xml:space="preserve">should be considered for </w:t>
            </w:r>
            <w:r>
              <w:rPr>
                <w:rFonts w:ascii="Calibri" w:hAnsi="Calibri" w:cs="Calibri"/>
                <w:sz w:val="12"/>
                <w:szCs w:val="12"/>
              </w:rPr>
              <w:t>the Net-zero Transition award</w:t>
            </w:r>
            <w:r w:rsidRPr="00AC684F">
              <w:rPr>
                <w:rFonts w:ascii="Calibri" w:hAnsi="Calibri" w:cs="Calibri"/>
                <w:sz w:val="12"/>
                <w:szCs w:val="12"/>
              </w:rPr>
              <w:t xml:space="preserve">: (max </w:t>
            </w:r>
            <w:r>
              <w:rPr>
                <w:rFonts w:ascii="Calibri" w:hAnsi="Calibri" w:cs="Calibri"/>
                <w:sz w:val="12"/>
                <w:szCs w:val="12"/>
              </w:rPr>
              <w:t>25</w:t>
            </w:r>
            <w:r w:rsidRPr="00AC684F">
              <w:rPr>
                <w:rFonts w:ascii="Calibri" w:hAnsi="Calibri" w:cs="Calibri"/>
                <w:sz w:val="12"/>
                <w:szCs w:val="12"/>
              </w:rPr>
              <w:t>0</w:t>
            </w:r>
            <w:r>
              <w:rPr>
                <w:rFonts w:ascii="Calibri" w:hAnsi="Calibri" w:cs="Calibri"/>
                <w:sz w:val="12"/>
                <w:szCs w:val="12"/>
              </w:rPr>
              <w:t xml:space="preserve"> words</w:t>
            </w:r>
            <w:r w:rsidRPr="00AC684F">
              <w:rPr>
                <w:rFonts w:ascii="Calibri" w:hAnsi="Calibri" w:cs="Calibri"/>
                <w:sz w:val="12"/>
                <w:szCs w:val="12"/>
              </w:rPr>
              <w:t>)</w:t>
            </w:r>
          </w:p>
          <w:p w14:paraId="5FE52A2F" w14:textId="77777777" w:rsidR="003E66D5" w:rsidRPr="00AC684F" w:rsidRDefault="003E66D5" w:rsidP="00993CDE">
            <w:pPr>
              <w:pStyle w:val="ListParagraph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5607" w:type="dxa"/>
          </w:tcPr>
          <w:p w14:paraId="75902663" w14:textId="77777777" w:rsidR="003E66D5" w:rsidRPr="00AC684F" w:rsidRDefault="003E66D5" w:rsidP="00993CDE">
            <w:pPr>
              <w:rPr>
                <w:rFonts w:ascii="Calibri" w:hAnsi="Calibri" w:cs="Calibri"/>
                <w:sz w:val="21"/>
                <w:szCs w:val="21"/>
              </w:rPr>
            </w:pPr>
          </w:p>
        </w:tc>
      </w:tr>
    </w:tbl>
    <w:p w14:paraId="23F6A23E" w14:textId="4002A446" w:rsidR="00AC684F" w:rsidRPr="00AC684F" w:rsidRDefault="00AC684F" w:rsidP="00AC684F">
      <w:pPr>
        <w:rPr>
          <w:rFonts w:ascii="Calibri" w:hAnsi="Calibri" w:cs="Calibri"/>
          <w:sz w:val="21"/>
          <w:szCs w:val="21"/>
        </w:rPr>
      </w:pPr>
    </w:p>
    <w:p w14:paraId="3801AB1D" w14:textId="77777777" w:rsidR="00D5596B" w:rsidRDefault="00D5596B" w:rsidP="00D5596B">
      <w:pPr>
        <w:spacing w:after="120"/>
        <w:rPr>
          <w:rFonts w:ascii="Calibri" w:hAnsi="Calibri" w:cs="Calibri"/>
          <w:b/>
          <w:sz w:val="21"/>
          <w:szCs w:val="21"/>
        </w:rPr>
      </w:pPr>
      <w:r>
        <w:rPr>
          <w:rFonts w:ascii="Calibri" w:hAnsi="Calibri" w:cs="Calibri"/>
          <w:b/>
          <w:sz w:val="21"/>
          <w:szCs w:val="21"/>
        </w:rPr>
        <w:t>NET-ZERO INITIATIVES (PROJECT APPENDIX)</w:t>
      </w:r>
    </w:p>
    <w:p w14:paraId="330E5C64" w14:textId="77777777" w:rsidR="00D5596B" w:rsidRPr="00AC684F" w:rsidRDefault="00D5596B" w:rsidP="00D5596B">
      <w:pPr>
        <w:spacing w:after="120"/>
        <w:rPr>
          <w:rFonts w:asciiTheme="minorHAnsi" w:hAnsiTheme="minorHAnsi" w:cstheme="minorHAnsi"/>
          <w:bCs/>
          <w:sz w:val="18"/>
          <w:szCs w:val="18"/>
        </w:rPr>
      </w:pPr>
      <w:r w:rsidRPr="00AC684F">
        <w:rPr>
          <w:rFonts w:asciiTheme="minorHAnsi" w:hAnsiTheme="minorHAnsi" w:cstheme="minorHAnsi"/>
          <w:bCs/>
          <w:sz w:val="18"/>
          <w:szCs w:val="18"/>
        </w:rPr>
        <w:t>Please provide details o</w:t>
      </w:r>
      <w:r>
        <w:rPr>
          <w:rFonts w:asciiTheme="minorHAnsi" w:hAnsiTheme="minorHAnsi" w:cstheme="minorHAnsi"/>
          <w:bCs/>
          <w:sz w:val="18"/>
          <w:szCs w:val="18"/>
        </w:rPr>
        <w:t>f up to three</w:t>
      </w:r>
      <w:r w:rsidRPr="00AC684F">
        <w:rPr>
          <w:rFonts w:asciiTheme="minorHAnsi" w:hAnsiTheme="minorHAnsi" w:cstheme="minorHAnsi"/>
          <w:bCs/>
          <w:sz w:val="18"/>
          <w:szCs w:val="18"/>
        </w:rPr>
        <w:t xml:space="preserve"> </w:t>
      </w:r>
      <w:r>
        <w:rPr>
          <w:rFonts w:asciiTheme="minorHAnsi" w:hAnsiTheme="minorHAnsi" w:cstheme="minorHAnsi"/>
          <w:bCs/>
          <w:sz w:val="18"/>
          <w:szCs w:val="18"/>
        </w:rPr>
        <w:t xml:space="preserve">non-deal </w:t>
      </w:r>
      <w:r w:rsidRPr="00AC684F">
        <w:rPr>
          <w:rFonts w:asciiTheme="minorHAnsi" w:hAnsiTheme="minorHAnsi" w:cstheme="minorHAnsi"/>
          <w:bCs/>
          <w:sz w:val="18"/>
          <w:szCs w:val="18"/>
        </w:rPr>
        <w:t>initiatives, polic</w:t>
      </w:r>
      <w:r>
        <w:rPr>
          <w:rFonts w:asciiTheme="minorHAnsi" w:hAnsiTheme="minorHAnsi" w:cstheme="minorHAnsi"/>
          <w:bCs/>
          <w:sz w:val="18"/>
          <w:szCs w:val="18"/>
        </w:rPr>
        <w:t>ies or</w:t>
      </w:r>
      <w:r w:rsidRPr="00AC684F">
        <w:rPr>
          <w:rFonts w:asciiTheme="minorHAnsi" w:hAnsiTheme="minorHAnsi" w:cstheme="minorHAnsi"/>
          <w:bCs/>
          <w:sz w:val="18"/>
          <w:szCs w:val="18"/>
        </w:rPr>
        <w:t xml:space="preserve"> projects that your legal team has been involved in over the past 12 months that</w:t>
      </w:r>
      <w:r>
        <w:rPr>
          <w:rFonts w:asciiTheme="minorHAnsi" w:hAnsiTheme="minorHAnsi" w:cstheme="minorHAnsi"/>
          <w:bCs/>
          <w:sz w:val="18"/>
          <w:szCs w:val="18"/>
        </w:rPr>
        <w:t xml:space="preserve"> have had a positive influence in relation to net-zero transition. </w:t>
      </w:r>
    </w:p>
    <w:p w14:paraId="48FB2E89" w14:textId="77777777" w:rsidR="00D5596B" w:rsidRPr="00AC684F" w:rsidRDefault="00D5596B" w:rsidP="00D5596B">
      <w:pPr>
        <w:rPr>
          <w:rFonts w:ascii="Calibri" w:hAnsi="Calibri" w:cs="Calibri"/>
          <w:b/>
          <w:sz w:val="21"/>
          <w:szCs w:val="21"/>
        </w:rPr>
      </w:pPr>
      <w:r>
        <w:rPr>
          <w:rFonts w:ascii="Calibri" w:hAnsi="Calibri" w:cs="Calibri"/>
          <w:b/>
          <w:sz w:val="21"/>
          <w:szCs w:val="21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5607"/>
      </w:tblGrid>
      <w:tr w:rsidR="00D06874" w:rsidRPr="00840923" w14:paraId="2C307AE8" w14:textId="77777777" w:rsidTr="00993CDE">
        <w:tc>
          <w:tcPr>
            <w:tcW w:w="2689" w:type="dxa"/>
          </w:tcPr>
          <w:p w14:paraId="785F0D99" w14:textId="77777777" w:rsidR="00D06874" w:rsidRPr="00840923" w:rsidRDefault="00D06874" w:rsidP="00993CDE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Project name</w:t>
            </w:r>
            <w:r w:rsidRPr="00840923">
              <w:rPr>
                <w:rFonts w:asciiTheme="minorHAnsi" w:hAnsiTheme="minorHAnsi" w:cstheme="minorHAnsi"/>
                <w:sz w:val="12"/>
                <w:szCs w:val="12"/>
              </w:rPr>
              <w:t>:</w:t>
            </w:r>
          </w:p>
        </w:tc>
        <w:tc>
          <w:tcPr>
            <w:tcW w:w="5607" w:type="dxa"/>
          </w:tcPr>
          <w:p w14:paraId="71999686" w14:textId="77777777" w:rsidR="00D06874" w:rsidRPr="00840923" w:rsidRDefault="00D06874" w:rsidP="00993CDE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06874" w:rsidRPr="00840923" w14:paraId="1D08D306" w14:textId="77777777" w:rsidTr="00993CDE">
        <w:tc>
          <w:tcPr>
            <w:tcW w:w="2689" w:type="dxa"/>
          </w:tcPr>
          <w:p w14:paraId="5AE7E33B" w14:textId="77777777" w:rsidR="00D06874" w:rsidRPr="00840923" w:rsidRDefault="00D06874" w:rsidP="00993CDE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Project milestones (must be in 2023)</w:t>
            </w:r>
            <w:r w:rsidRPr="00840923">
              <w:rPr>
                <w:rFonts w:asciiTheme="minorHAnsi" w:hAnsiTheme="minorHAnsi" w:cstheme="minorHAnsi"/>
                <w:bCs/>
                <w:sz w:val="12"/>
                <w:szCs w:val="12"/>
              </w:rPr>
              <w:t>:</w:t>
            </w:r>
          </w:p>
        </w:tc>
        <w:tc>
          <w:tcPr>
            <w:tcW w:w="5607" w:type="dxa"/>
          </w:tcPr>
          <w:p w14:paraId="0D053D2E" w14:textId="77777777" w:rsidR="00D06874" w:rsidRPr="00840923" w:rsidRDefault="00D06874" w:rsidP="00993CDE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06874" w:rsidRPr="00840923" w14:paraId="49C911DF" w14:textId="77777777" w:rsidTr="00993CDE">
        <w:tc>
          <w:tcPr>
            <w:tcW w:w="2689" w:type="dxa"/>
          </w:tcPr>
          <w:p w14:paraId="76944154" w14:textId="77777777" w:rsidR="00D06874" w:rsidRPr="00840923" w:rsidRDefault="00D06874" w:rsidP="00993CDE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840923">
              <w:rPr>
                <w:rFonts w:asciiTheme="minorHAnsi" w:hAnsiTheme="minorHAnsi" w:cstheme="minorHAnsi"/>
                <w:sz w:val="12"/>
                <w:szCs w:val="12"/>
              </w:rPr>
              <w:t>Client(s) advised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 – if applicable:</w:t>
            </w:r>
          </w:p>
        </w:tc>
        <w:tc>
          <w:tcPr>
            <w:tcW w:w="5607" w:type="dxa"/>
          </w:tcPr>
          <w:p w14:paraId="309B1D8A" w14:textId="77777777" w:rsidR="00D06874" w:rsidRPr="00840923" w:rsidRDefault="00D06874" w:rsidP="00993CDE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06874" w:rsidRPr="00840923" w14:paraId="2D2BDAE6" w14:textId="77777777" w:rsidTr="00993CDE">
        <w:tc>
          <w:tcPr>
            <w:tcW w:w="2689" w:type="dxa"/>
          </w:tcPr>
          <w:p w14:paraId="41BF7094" w14:textId="77777777" w:rsidR="00D06874" w:rsidRPr="00840923" w:rsidRDefault="00D06874" w:rsidP="00993CDE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840923">
              <w:rPr>
                <w:rFonts w:asciiTheme="minorHAnsi" w:hAnsiTheme="minorHAnsi" w:cstheme="minorHAnsi"/>
                <w:sz w:val="12"/>
                <w:szCs w:val="12"/>
              </w:rPr>
              <w:t>Client reference email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 – if applicable</w:t>
            </w:r>
            <w:r w:rsidRPr="00840923">
              <w:rPr>
                <w:rFonts w:asciiTheme="minorHAnsi" w:hAnsiTheme="minorHAnsi" w:cstheme="minorHAnsi"/>
                <w:sz w:val="12"/>
                <w:szCs w:val="12"/>
              </w:rPr>
              <w:t>: (clients will be contacted anonymously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 and only when needed</w:t>
            </w:r>
            <w:r w:rsidRPr="00840923">
              <w:rPr>
                <w:rFonts w:asciiTheme="minorHAnsi" w:hAnsiTheme="minorHAnsi" w:cstheme="minorHAnsi"/>
                <w:sz w:val="12"/>
                <w:szCs w:val="12"/>
              </w:rPr>
              <w:t>)</w:t>
            </w:r>
          </w:p>
        </w:tc>
        <w:tc>
          <w:tcPr>
            <w:tcW w:w="5607" w:type="dxa"/>
          </w:tcPr>
          <w:p w14:paraId="684EAC10" w14:textId="77777777" w:rsidR="00D06874" w:rsidRPr="00840923" w:rsidRDefault="00D06874" w:rsidP="00993CDE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06874" w:rsidRPr="00840923" w14:paraId="55E783FC" w14:textId="77777777" w:rsidTr="00993CDE">
        <w:tc>
          <w:tcPr>
            <w:tcW w:w="2689" w:type="dxa"/>
          </w:tcPr>
          <w:p w14:paraId="0679716A" w14:textId="77777777" w:rsidR="00D06874" w:rsidRPr="00840923" w:rsidRDefault="00D06874" w:rsidP="00993CDE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840923">
              <w:rPr>
                <w:rFonts w:asciiTheme="minorHAnsi" w:hAnsiTheme="minorHAnsi" w:cstheme="minorHAnsi"/>
                <w:sz w:val="12"/>
                <w:szCs w:val="12"/>
              </w:rPr>
              <w:t xml:space="preserve">Lawyer(s) at your firm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/ team involved:</w:t>
            </w:r>
          </w:p>
          <w:p w14:paraId="7C00AA66" w14:textId="77777777" w:rsidR="00D06874" w:rsidRPr="00840923" w:rsidRDefault="00D06874" w:rsidP="00993CDE">
            <w:pPr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5607" w:type="dxa"/>
          </w:tcPr>
          <w:p w14:paraId="4096026A" w14:textId="77777777" w:rsidR="00D06874" w:rsidRPr="00840923" w:rsidRDefault="00D06874" w:rsidP="00993CDE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06874" w:rsidRPr="00840923" w14:paraId="68E2D983" w14:textId="77777777" w:rsidTr="00993CDE">
        <w:tc>
          <w:tcPr>
            <w:tcW w:w="2689" w:type="dxa"/>
          </w:tcPr>
          <w:p w14:paraId="2DBF2E78" w14:textId="77777777" w:rsidR="00D06874" w:rsidRPr="00840923" w:rsidRDefault="00D06874" w:rsidP="00993CDE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840923">
              <w:rPr>
                <w:rFonts w:asciiTheme="minorHAnsi" w:hAnsiTheme="minorHAnsi" w:cstheme="minorHAnsi"/>
                <w:sz w:val="12"/>
                <w:szCs w:val="12"/>
              </w:rPr>
              <w:t xml:space="preserve">ALL other law firms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/ legal teams </w:t>
            </w:r>
            <w:r w:rsidRPr="00840923">
              <w:rPr>
                <w:rFonts w:asciiTheme="minorHAnsi" w:hAnsiTheme="minorHAnsi" w:cstheme="minorHAnsi"/>
                <w:sz w:val="12"/>
                <w:szCs w:val="12"/>
              </w:rPr>
              <w:t>involved and their roles (local and international):</w:t>
            </w:r>
          </w:p>
        </w:tc>
        <w:tc>
          <w:tcPr>
            <w:tcW w:w="5607" w:type="dxa"/>
          </w:tcPr>
          <w:p w14:paraId="1A6675DB" w14:textId="77777777" w:rsidR="00D06874" w:rsidRPr="00840923" w:rsidRDefault="00D06874" w:rsidP="00993CDE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67C4183D" w14:textId="77777777" w:rsidR="00D06874" w:rsidRPr="00840923" w:rsidRDefault="00D06874" w:rsidP="00993CDE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06874" w:rsidRPr="00AC684F" w14:paraId="7E73A999" w14:textId="77777777" w:rsidTr="00993CDE">
        <w:tc>
          <w:tcPr>
            <w:tcW w:w="2689" w:type="dxa"/>
          </w:tcPr>
          <w:p w14:paraId="61BF725F" w14:textId="77777777" w:rsidR="00D06874" w:rsidRPr="00AC684F" w:rsidRDefault="00D06874" w:rsidP="00993CDE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>B</w:t>
            </w:r>
            <w:r w:rsidRPr="00AC684F"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rief description of </w:t>
            </w:r>
            <w:r>
              <w:rPr>
                <w:rFonts w:asciiTheme="minorHAnsi" w:hAnsiTheme="minorHAnsi" w:cstheme="minorHAnsi"/>
                <w:bCs/>
                <w:sz w:val="12"/>
                <w:szCs w:val="12"/>
              </w:rPr>
              <w:t xml:space="preserve">the </w:t>
            </w:r>
            <w:r w:rsidRPr="00AC684F">
              <w:rPr>
                <w:rFonts w:asciiTheme="minorHAnsi" w:hAnsiTheme="minorHAnsi" w:cstheme="minorHAnsi"/>
                <w:bCs/>
                <w:sz w:val="12"/>
                <w:szCs w:val="12"/>
              </w:rPr>
              <w:t>initiative:</w:t>
            </w:r>
          </w:p>
        </w:tc>
        <w:tc>
          <w:tcPr>
            <w:tcW w:w="5607" w:type="dxa"/>
          </w:tcPr>
          <w:p w14:paraId="0893830D" w14:textId="77777777" w:rsidR="00D06874" w:rsidRDefault="00D06874" w:rsidP="00993CDE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1E1749B7" w14:textId="77777777" w:rsidR="00D06874" w:rsidRPr="00AC684F" w:rsidRDefault="00D06874" w:rsidP="00993CDE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D06874" w:rsidRPr="00AC684F" w14:paraId="37D9CC05" w14:textId="77777777" w:rsidTr="00993CDE">
        <w:tc>
          <w:tcPr>
            <w:tcW w:w="2689" w:type="dxa"/>
          </w:tcPr>
          <w:p w14:paraId="363E54A9" w14:textId="77777777" w:rsidR="00D06874" w:rsidRPr="00AC684F" w:rsidRDefault="00D06874" w:rsidP="00993CDE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Describe why the initiative is innovative, pioneering and impactful</w:t>
            </w:r>
            <w:r w:rsidRPr="00840923">
              <w:rPr>
                <w:rFonts w:asciiTheme="minorHAnsi" w:hAnsiTheme="minorHAnsi" w:cstheme="minorHAnsi"/>
                <w:sz w:val="12"/>
                <w:szCs w:val="12"/>
              </w:rPr>
              <w:t>:</w:t>
            </w:r>
          </w:p>
        </w:tc>
        <w:tc>
          <w:tcPr>
            <w:tcW w:w="5607" w:type="dxa"/>
          </w:tcPr>
          <w:p w14:paraId="10429776" w14:textId="77777777" w:rsidR="00D06874" w:rsidRDefault="00D06874" w:rsidP="00993CDE">
            <w:pPr>
              <w:rPr>
                <w:rFonts w:ascii="Calibri" w:hAnsi="Calibri" w:cs="Calibri"/>
                <w:sz w:val="21"/>
                <w:szCs w:val="21"/>
              </w:rPr>
            </w:pPr>
          </w:p>
          <w:p w14:paraId="65B948F4" w14:textId="77777777" w:rsidR="00D06874" w:rsidRDefault="00D06874" w:rsidP="00993CDE">
            <w:pPr>
              <w:rPr>
                <w:rFonts w:ascii="Calibri" w:hAnsi="Calibri" w:cs="Calibri"/>
                <w:sz w:val="21"/>
                <w:szCs w:val="21"/>
              </w:rPr>
            </w:pPr>
          </w:p>
          <w:p w14:paraId="1030B699" w14:textId="77777777" w:rsidR="00D06874" w:rsidRPr="00AC684F" w:rsidRDefault="00D06874" w:rsidP="00993CDE">
            <w:pPr>
              <w:rPr>
                <w:rFonts w:ascii="Calibri" w:hAnsi="Calibri" w:cs="Calibri"/>
                <w:sz w:val="21"/>
                <w:szCs w:val="21"/>
              </w:rPr>
            </w:pPr>
          </w:p>
        </w:tc>
      </w:tr>
    </w:tbl>
    <w:p w14:paraId="521B43D0" w14:textId="77777777" w:rsidR="00D5596B" w:rsidRPr="00AC684F" w:rsidRDefault="00D5596B" w:rsidP="00D5596B">
      <w:pPr>
        <w:rPr>
          <w:rFonts w:ascii="Calibri" w:hAnsi="Calibri" w:cs="Calibri"/>
          <w:sz w:val="21"/>
          <w:szCs w:val="21"/>
        </w:rPr>
      </w:pPr>
    </w:p>
    <w:p w14:paraId="4A5AB05D" w14:textId="77777777" w:rsidR="008660C3" w:rsidRPr="00A85B10" w:rsidRDefault="008660C3" w:rsidP="008660C3">
      <w:pPr>
        <w:rPr>
          <w:rFonts w:ascii="Calibri" w:hAnsi="Calibri" w:cs="Calibri"/>
          <w:sz w:val="21"/>
          <w:szCs w:val="21"/>
        </w:rPr>
      </w:pPr>
    </w:p>
    <w:p w14:paraId="18FCBB84" w14:textId="77777777" w:rsidR="008660C3" w:rsidRPr="00A85B10" w:rsidRDefault="008660C3" w:rsidP="008660C3">
      <w:pPr>
        <w:rPr>
          <w:rFonts w:ascii="Calibri" w:hAnsi="Calibri" w:cs="Calibri"/>
          <w:sz w:val="21"/>
          <w:szCs w:val="21"/>
        </w:rPr>
      </w:pPr>
    </w:p>
    <w:sectPr w:rsidR="008660C3" w:rsidRPr="00A85B10" w:rsidSect="00D13736">
      <w:type w:val="continuous"/>
      <w:pgSz w:w="11906" w:h="16838"/>
      <w:pgMar w:top="1135" w:right="1800" w:bottom="426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CB0AC9"/>
    <w:multiLevelType w:val="hybridMultilevel"/>
    <w:tmpl w:val="EE4A2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F313ED"/>
    <w:multiLevelType w:val="hybridMultilevel"/>
    <w:tmpl w:val="E9424752"/>
    <w:lvl w:ilvl="0" w:tplc="0742F3F6">
      <w:start w:val="20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627861">
    <w:abstractNumId w:val="0"/>
  </w:num>
  <w:num w:numId="2" w16cid:durableId="11068508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84F"/>
    <w:rsid w:val="00024CDE"/>
    <w:rsid w:val="000927B9"/>
    <w:rsid w:val="000A7242"/>
    <w:rsid w:val="000B0B35"/>
    <w:rsid w:val="001D0ECE"/>
    <w:rsid w:val="001D4493"/>
    <w:rsid w:val="001F2A8F"/>
    <w:rsid w:val="00206945"/>
    <w:rsid w:val="0022087A"/>
    <w:rsid w:val="00236457"/>
    <w:rsid w:val="00266352"/>
    <w:rsid w:val="002A73CB"/>
    <w:rsid w:val="00306B41"/>
    <w:rsid w:val="00311F0C"/>
    <w:rsid w:val="00385EEE"/>
    <w:rsid w:val="003C4F4C"/>
    <w:rsid w:val="003E39A2"/>
    <w:rsid w:val="003E66D5"/>
    <w:rsid w:val="00406B53"/>
    <w:rsid w:val="004137E6"/>
    <w:rsid w:val="00421F4F"/>
    <w:rsid w:val="004251D7"/>
    <w:rsid w:val="00444C1F"/>
    <w:rsid w:val="00454B7F"/>
    <w:rsid w:val="004613B9"/>
    <w:rsid w:val="00490DAC"/>
    <w:rsid w:val="004A5183"/>
    <w:rsid w:val="004B06CC"/>
    <w:rsid w:val="00524678"/>
    <w:rsid w:val="00532919"/>
    <w:rsid w:val="00542B9E"/>
    <w:rsid w:val="0054353E"/>
    <w:rsid w:val="00551896"/>
    <w:rsid w:val="005E7958"/>
    <w:rsid w:val="005F0A30"/>
    <w:rsid w:val="00617F7D"/>
    <w:rsid w:val="0063517C"/>
    <w:rsid w:val="00640BCB"/>
    <w:rsid w:val="0070573C"/>
    <w:rsid w:val="007449CE"/>
    <w:rsid w:val="00747D4E"/>
    <w:rsid w:val="0078385B"/>
    <w:rsid w:val="00786398"/>
    <w:rsid w:val="007975D5"/>
    <w:rsid w:val="007C51BF"/>
    <w:rsid w:val="007D1982"/>
    <w:rsid w:val="007F04F6"/>
    <w:rsid w:val="00806865"/>
    <w:rsid w:val="00816BED"/>
    <w:rsid w:val="00855576"/>
    <w:rsid w:val="008660C3"/>
    <w:rsid w:val="00892411"/>
    <w:rsid w:val="00897ABB"/>
    <w:rsid w:val="008B22CA"/>
    <w:rsid w:val="008D310B"/>
    <w:rsid w:val="009043E4"/>
    <w:rsid w:val="00920DE7"/>
    <w:rsid w:val="00926658"/>
    <w:rsid w:val="009A5A98"/>
    <w:rsid w:val="009C3372"/>
    <w:rsid w:val="009E2E71"/>
    <w:rsid w:val="009E7F84"/>
    <w:rsid w:val="009F0BB2"/>
    <w:rsid w:val="00A043A6"/>
    <w:rsid w:val="00A0507F"/>
    <w:rsid w:val="00A456D6"/>
    <w:rsid w:val="00A637B1"/>
    <w:rsid w:val="00AA14B0"/>
    <w:rsid w:val="00AC684F"/>
    <w:rsid w:val="00B26C06"/>
    <w:rsid w:val="00B77DA9"/>
    <w:rsid w:val="00BC4F4C"/>
    <w:rsid w:val="00C50324"/>
    <w:rsid w:val="00C60A56"/>
    <w:rsid w:val="00C9095D"/>
    <w:rsid w:val="00C909D2"/>
    <w:rsid w:val="00C95812"/>
    <w:rsid w:val="00CF3F35"/>
    <w:rsid w:val="00D06874"/>
    <w:rsid w:val="00D15B50"/>
    <w:rsid w:val="00D5596B"/>
    <w:rsid w:val="00D64F5C"/>
    <w:rsid w:val="00D670EC"/>
    <w:rsid w:val="00D95464"/>
    <w:rsid w:val="00DD6342"/>
    <w:rsid w:val="00DE2B61"/>
    <w:rsid w:val="00E04699"/>
    <w:rsid w:val="00E051B6"/>
    <w:rsid w:val="00E0600C"/>
    <w:rsid w:val="00E17ABB"/>
    <w:rsid w:val="00E378E5"/>
    <w:rsid w:val="00E54FBF"/>
    <w:rsid w:val="00E73993"/>
    <w:rsid w:val="00E74561"/>
    <w:rsid w:val="00EB04AE"/>
    <w:rsid w:val="00EB2D0E"/>
    <w:rsid w:val="00ED3C18"/>
    <w:rsid w:val="00EF2A62"/>
    <w:rsid w:val="00EF7AB4"/>
    <w:rsid w:val="00F46807"/>
    <w:rsid w:val="00F736C0"/>
    <w:rsid w:val="00F81047"/>
    <w:rsid w:val="00FC3D91"/>
    <w:rsid w:val="00FC4673"/>
    <w:rsid w:val="00FF442E"/>
    <w:rsid w:val="727A2C06"/>
    <w:rsid w:val="76CF3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AD196"/>
  <w15:chartTrackingRefBased/>
  <w15:docId w15:val="{9D4782B0-3252-4538-BCD8-03A65A30E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684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68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C68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C68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684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684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68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684F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character" w:customStyle="1" w:styleId="normaltextrun">
    <w:name w:val="normaltextrun"/>
    <w:basedOn w:val="DefaultParagraphFont"/>
    <w:rsid w:val="00747D4E"/>
  </w:style>
  <w:style w:type="character" w:customStyle="1" w:styleId="eop">
    <w:name w:val="eop"/>
    <w:basedOn w:val="DefaultParagraphFont"/>
    <w:rsid w:val="00747D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C6F5356004464597A13EDE407DADCB" ma:contentTypeVersion="17" ma:contentTypeDescription="Create a new document." ma:contentTypeScope="" ma:versionID="f6447f13ed36484f4bcffc59e0de81ae">
  <xsd:schema xmlns:xsd="http://www.w3.org/2001/XMLSchema" xmlns:xs="http://www.w3.org/2001/XMLSchema" xmlns:p="http://schemas.microsoft.com/office/2006/metadata/properties" xmlns:ns2="af6a7782-4fcf-4a1d-914e-6b4a48190a65" xmlns:ns3="f545d2e0-4095-488b-8f64-d92963c2c0b1" targetNamespace="http://schemas.microsoft.com/office/2006/metadata/properties" ma:root="true" ma:fieldsID="3654eeb7c5ccace26d28905da6a3a154" ns2:_="" ns3:_="">
    <xsd:import namespace="af6a7782-4fcf-4a1d-914e-6b4a48190a65"/>
    <xsd:import namespace="f545d2e0-4095-488b-8f64-d92963c2c0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6a7782-4fcf-4a1d-914e-6b4a48190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ddd575e-f966-4c21-8ccb-2dbfe9c821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45d2e0-4095-488b-8f64-d92963c2c0b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1bfe78e-a5a0-4cfb-b67a-43ae2e29c77b}" ma:internalName="TaxCatchAll" ma:showField="CatchAllData" ma:web="f545d2e0-4095-488b-8f64-d92963c2c0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545d2e0-4095-488b-8f64-d92963c2c0b1">
      <UserInfo>
        <DisplayName>Crabb, John (NY)</DisplayName>
        <AccountId>35</AccountId>
        <AccountType/>
      </UserInfo>
    </SharedWithUsers>
    <lcf76f155ced4ddcb4097134ff3c332f xmlns="af6a7782-4fcf-4a1d-914e-6b4a48190a65">
      <Terms xmlns="http://schemas.microsoft.com/office/infopath/2007/PartnerControls"/>
    </lcf76f155ced4ddcb4097134ff3c332f>
    <TaxCatchAll xmlns="f545d2e0-4095-488b-8f64-d92963c2c0b1" xsi:nil="true"/>
  </documentManagement>
</p:properties>
</file>

<file path=customXml/itemProps1.xml><?xml version="1.0" encoding="utf-8"?>
<ds:datastoreItem xmlns:ds="http://schemas.openxmlformats.org/officeDocument/2006/customXml" ds:itemID="{7B66FC25-E221-40BA-821F-EAB0415541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6a7782-4fcf-4a1d-914e-6b4a48190a65"/>
    <ds:schemaRef ds:uri="f545d2e0-4095-488b-8f64-d92963c2c0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498749-569D-49C3-AAD1-3FEC3CCC97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887E88-F10D-4C6A-925D-78FCE6072014}">
  <ds:schemaRefs>
    <ds:schemaRef ds:uri="http://schemas.microsoft.com/office/2006/metadata/properties"/>
    <ds:schemaRef ds:uri="http://schemas.microsoft.com/office/infopath/2007/PartnerControls"/>
    <ds:schemaRef ds:uri="f545d2e0-4095-488b-8f64-d92963c2c0b1"/>
    <ds:schemaRef ds:uri="af6a7782-4fcf-4a1d-914e-6b4a48190a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Astles, Sophie (UK)</dc:creator>
  <cp:keywords/>
  <dc:description/>
  <cp:lastModifiedBy>Wilson, James (UK)</cp:lastModifiedBy>
  <cp:revision>93</cp:revision>
  <dcterms:created xsi:type="dcterms:W3CDTF">2021-11-26T11:43:00Z</dcterms:created>
  <dcterms:modified xsi:type="dcterms:W3CDTF">2023-10-08T21:20:00Z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0x010100C4C6F5356004464597A13EDE407DADCB</vt:lpwstr>
  </property>
  <property fmtid="{D5CDD505-2E9C-101B-9397-08002B2CF9AE}" pid="3" name="MediaServiceImageTags">
    <vt:lpwstr/>
  </property>
</Properties>
</file>